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519A" w:rsidP="00436DBC">
      <w:pPr>
        <w:jc w:val="right"/>
        <w:rPr>
          <w:sz w:val="28"/>
          <w:szCs w:val="28"/>
        </w:rPr>
      </w:pPr>
    </w:p>
    <w:p w:rsidR="000B08BA" w:rsidP="00436DBC">
      <w:pPr>
        <w:jc w:val="right"/>
        <w:rPr>
          <w:sz w:val="28"/>
          <w:szCs w:val="28"/>
        </w:rPr>
      </w:pPr>
      <w:r>
        <w:t>86MS0035-01-2025-000336-57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AC774F">
        <w:rPr>
          <w:sz w:val="28"/>
          <w:szCs w:val="28"/>
        </w:rPr>
        <w:t>2-0175/1802/2025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25 февраля 2025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AC774F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Мировой судья судебного участка № 2 Лангепасского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</w:t>
      </w: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при секретаре 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AC774F">
        <w:rPr>
          <w:sz w:val="28"/>
          <w:szCs w:val="28"/>
        </w:rPr>
        <w:t>ООО МКК "ВЕРИТАС"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AC774F">
        <w:rPr>
          <w:sz w:val="28"/>
          <w:szCs w:val="28"/>
        </w:rPr>
        <w:t>Никуров</w:t>
      </w:r>
      <w:r w:rsidRPr="00AC774F" w:rsidR="00AC774F">
        <w:rPr>
          <w:sz w:val="28"/>
          <w:szCs w:val="28"/>
        </w:rPr>
        <w:t>у</w:t>
      </w:r>
      <w:r w:rsidR="00AC774F">
        <w:rPr>
          <w:sz w:val="28"/>
          <w:szCs w:val="28"/>
        </w:rPr>
        <w:t xml:space="preserve"> Семену Михайловичу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AC774F">
        <w:rPr>
          <w:sz w:val="28"/>
          <w:szCs w:val="28"/>
        </w:rPr>
        <w:t>ООО МКК "ВЕРИТАС"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AC774F">
        <w:rPr>
          <w:sz w:val="28"/>
          <w:szCs w:val="28"/>
        </w:rPr>
        <w:t>Никурова Семена Михайловича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8434F5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AC774F">
        <w:rPr>
          <w:sz w:val="28"/>
          <w:szCs w:val="28"/>
        </w:rPr>
        <w:t>ООО МКК "ВЕРИТАС"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AC774F">
        <w:rPr>
          <w:sz w:val="28"/>
          <w:szCs w:val="28"/>
        </w:rPr>
        <w:t>7706780186</w:t>
      </w:r>
      <w:r w:rsidR="00532E1D">
        <w:rPr>
          <w:sz w:val="28"/>
          <w:szCs w:val="28"/>
        </w:rPr>
        <w:t xml:space="preserve"> ОГРН </w:t>
      </w:r>
      <w:r w:rsidR="00AC774F">
        <w:rPr>
          <w:sz w:val="28"/>
          <w:szCs w:val="28"/>
        </w:rPr>
        <w:t>1127746672130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AC774F">
        <w:rPr>
          <w:sz w:val="28"/>
          <w:szCs w:val="28"/>
        </w:rPr>
        <w:t>№ 6125764001 от 21.04.2022</w:t>
      </w:r>
      <w:r w:rsidRPr="0039796B">
        <w:rPr>
          <w:sz w:val="28"/>
          <w:szCs w:val="28"/>
        </w:rPr>
        <w:t xml:space="preserve"> в размере </w:t>
      </w:r>
      <w:r w:rsidR="00AC774F">
        <w:rPr>
          <w:sz w:val="28"/>
          <w:szCs w:val="28"/>
        </w:rPr>
        <w:t xml:space="preserve">33 260 </w:t>
      </w:r>
      <w:r w:rsidRPr="0039796B">
        <w:rPr>
          <w:sz w:val="28"/>
          <w:szCs w:val="28"/>
        </w:rPr>
        <w:t>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AC774F">
        <w:rPr>
          <w:sz w:val="28"/>
          <w:szCs w:val="28"/>
        </w:rPr>
        <w:t xml:space="preserve">4 000 руб. 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</w:t>
      </w:r>
      <w:r w:rsidR="0036519A">
        <w:rPr>
          <w:sz w:val="28"/>
          <w:szCs w:val="28"/>
        </w:rPr>
        <w:t xml:space="preserve">десяти </w:t>
      </w:r>
      <w:r w:rsidRPr="0045611E">
        <w:rPr>
          <w:sz w:val="28"/>
          <w:szCs w:val="28"/>
        </w:rPr>
        <w:t xml:space="preserve">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Заочное решение может быть обжаловано сторонами в Лангепасский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1A6C"/>
    <w:rsid w:val="00323AA9"/>
    <w:rsid w:val="0036519A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5D63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7D2570"/>
    <w:rsid w:val="008147F5"/>
    <w:rsid w:val="008243CE"/>
    <w:rsid w:val="008434F5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502B5"/>
    <w:rsid w:val="00A91075"/>
    <w:rsid w:val="00AC0378"/>
    <w:rsid w:val="00AC4626"/>
    <w:rsid w:val="00AC774F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D7739"/>
    <w:rsid w:val="00FD79F9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BF84AAC-C042-47BB-8214-3A078D91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